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385E" w:rsidP="005D385E" w:rsidRDefault="004F4294" w14:paraId="5BE98A21" w14:textId="50780065">
      <w:pPr>
        <w:jc w:val="center"/>
        <w:rPr>
          <w:rFonts w:ascii="Trebuchet MS" w:hAnsi="Trebuchet MS" w:eastAsia="Trebuchet MS" w:cs="Trebuchet MS"/>
          <w:lang w:val="en-US"/>
        </w:rPr>
      </w:pPr>
      <w:r w:rsidRPr="5B2A29F6" w:rsidR="180A35D7">
        <w:rPr>
          <w:rFonts w:ascii="Trebuchet MS" w:hAnsi="Trebuchet MS" w:eastAsia="Trebuchet MS" w:cs="Trebuchet MS"/>
          <w:b w:val="1"/>
          <w:bCs w:val="1"/>
          <w:lang w:val="en-US"/>
        </w:rPr>
        <w:t>PUBLICATION AGREEMENT AND COPYRIGHT ASSIGNMENT</w:t>
      </w:r>
    </w:p>
    <w:p w:rsidRPr="00F87CB9" w:rsidR="005D385E" w:rsidP="00DA6BBA" w:rsidRDefault="005D385E" w14:paraId="0129E56F" w14:textId="77777777">
      <w:pPr>
        <w:rPr>
          <w:rFonts w:ascii="Trebuchet MS" w:hAnsi="Trebuchet MS" w:eastAsia="Trebuchet MS" w:cs="Trebuchet MS"/>
          <w:lang w:val="en-US"/>
        </w:rPr>
      </w:pPr>
    </w:p>
    <w:p w:rsidRPr="008C77EA" w:rsidR="005D385E" w:rsidP="00DA6BBA" w:rsidRDefault="005D385E" w14:paraId="3F537DCF" w14:textId="413FC8FF">
      <w:pPr>
        <w:spacing w:line="360" w:lineRule="auto"/>
        <w:jc w:val="center"/>
        <w:rPr>
          <w:rFonts w:ascii="Trebuchet MS" w:hAnsi="Trebuchet MS" w:eastAsia="Trebuchet MS" w:cs="Trebuchet MS"/>
          <w:sz w:val="22"/>
          <w:szCs w:val="22"/>
        </w:rPr>
      </w:pPr>
      <w:r w:rsidRPr="5B2A29F6" w:rsidR="4D87F114">
        <w:rPr>
          <w:rFonts w:ascii="Trebuchet MS" w:hAnsi="Trebuchet MS" w:eastAsia="Trebuchet MS" w:cs="Trebuchet MS"/>
          <w:sz w:val="20"/>
          <w:szCs w:val="20"/>
        </w:rPr>
        <w:t xml:space="preserve">PUBLICATION OF </w:t>
      </w:r>
      <w:r w:rsidRPr="5B2A29F6" w:rsidR="3C317A26">
        <w:rPr>
          <w:rFonts w:ascii="Trebuchet MS" w:hAnsi="Trebuchet MS" w:eastAsia="Trebuchet MS" w:cs="Trebuchet MS"/>
          <w:sz w:val="20"/>
          <w:szCs w:val="20"/>
        </w:rPr>
        <w:t xml:space="preserve">A </w:t>
      </w:r>
      <w:r w:rsidRPr="5B2A29F6" w:rsidR="180A35D7">
        <w:rPr>
          <w:rFonts w:ascii="Trebuchet MS" w:hAnsi="Trebuchet MS" w:eastAsia="Trebuchet MS" w:cs="Trebuchet MS"/>
          <w:sz w:val="20"/>
          <w:szCs w:val="20"/>
        </w:rPr>
        <w:t>ARTICLE</w:t>
      </w:r>
      <w:r w:rsidRPr="5B2A29F6" w:rsidR="4D87F114">
        <w:rPr>
          <w:rFonts w:ascii="Trebuchet MS" w:hAnsi="Trebuchet MS" w:eastAsia="Trebuchet MS" w:cs="Trebuchet MS"/>
          <w:sz w:val="20"/>
          <w:szCs w:val="20"/>
        </w:rPr>
        <w:t xml:space="preserve"> IN A </w:t>
      </w:r>
      <w:r w:rsidRPr="5B2A29F6" w:rsidR="180A35D7">
        <w:rPr>
          <w:rFonts w:ascii="Trebuchet MS" w:hAnsi="Trebuchet MS" w:eastAsia="Trebuchet MS" w:cs="Trebuchet MS"/>
          <w:sz w:val="20"/>
          <w:szCs w:val="20"/>
        </w:rPr>
        <w:t xml:space="preserve">JOURNAL </w:t>
      </w:r>
      <w:r w:rsidRPr="5B2A29F6" w:rsidR="4D87F114">
        <w:rPr>
          <w:rFonts w:ascii="Trebuchet MS" w:hAnsi="Trebuchet MS" w:eastAsia="Trebuchet MS" w:cs="Trebuchet MS"/>
          <w:sz w:val="20"/>
          <w:szCs w:val="20"/>
        </w:rPr>
        <w:t>OF CHAM – CENTRE FOR THE HUMANITIES (FACULDADE DE CIÊNCIAS SOCIAIS E HUMANAS, UNIVERSIDADE NOVA DE LISBOA)</w:t>
      </w:r>
    </w:p>
    <w:p w:rsidRPr="008C77EA" w:rsidR="005D385E" w:rsidP="005D385E" w:rsidRDefault="005D385E" w14:paraId="010E47AB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Pr="000278A6" w:rsidR="005D385E" w:rsidP="005D385E" w:rsidRDefault="005D385E" w14:paraId="1BE0256B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="005D385E" w:rsidP="005D385E" w:rsidRDefault="005D385E" w14:paraId="0108397E" w14:textId="7CE6476E">
      <w:pPr>
        <w:spacing w:after="120" w:line="360" w:lineRule="auto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[</w:t>
      </w:r>
      <w:r w:rsidRPr="3D388993" w:rsidR="593F112E">
        <w:rPr>
          <w:rFonts w:ascii="Trebuchet MS" w:hAnsi="Trebuchet MS" w:eastAsia="Trebuchet MS" w:cs="Trebuchet MS"/>
          <w:b w:val="1"/>
          <w:bCs w:val="1"/>
          <w:sz w:val="18"/>
          <w:szCs w:val="18"/>
          <w:lang w:val="en-US"/>
        </w:rPr>
        <w:t>insert author full name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]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declare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,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as author of the work and holder of the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respective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copyright, for all due purposes, that the </w:t>
      </w:r>
      <w:r w:rsidRPr="3D388993" w:rsidR="7FB0E0AE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3D388993" w:rsidR="57DCC99C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entitled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[</w:t>
      </w:r>
      <w:r w:rsidRPr="3D388993" w:rsidR="593F112E">
        <w:rPr>
          <w:rFonts w:ascii="Trebuchet MS" w:hAnsi="Trebuchet MS" w:eastAsia="Trebuchet MS" w:cs="Trebuchet MS"/>
          <w:b w:val="1"/>
          <w:bCs w:val="1"/>
          <w:sz w:val="18"/>
          <w:szCs w:val="18"/>
          <w:lang w:val="en-US"/>
        </w:rPr>
        <w:t>insert full title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]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,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submitted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for publication in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64421EB9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Cultura. Revista de </w:t>
      </w:r>
      <w:r w:rsidRPr="3D388993" w:rsidR="64421EB9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História</w:t>
      </w:r>
      <w:r w:rsidRPr="3D388993" w:rsidR="64421EB9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e Teoria das </w:t>
      </w:r>
      <w:r w:rsidRPr="3D388993" w:rsidR="613D5056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I</w:t>
      </w:r>
      <w:r w:rsidRPr="3D388993" w:rsidR="64421EB9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deias</w:t>
      </w:r>
      <w:r w:rsidRPr="3D388993" w:rsidR="64421EB9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i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s original and unpublished, not having been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submitte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d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, accepted for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publicatio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>n</w:t>
      </w:r>
      <w:r w:rsidRPr="3D388993" w:rsidR="593F112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or published in any edition or other means of dissemination.</w:t>
      </w:r>
    </w:p>
    <w:p w:rsidR="000F25C1" w:rsidP="000F25C1" w:rsidRDefault="000F25C1" w14:paraId="3A53CEC1" w14:textId="53E434E1">
      <w:pPr>
        <w:jc w:val="both"/>
        <w:rPr>
          <w:rFonts w:ascii="Trebuchet MS" w:hAnsi="Trebuchet MS" w:eastAsia="Trebuchet MS" w:cs="Trebuchet MS"/>
          <w:sz w:val="22"/>
          <w:szCs w:val="22"/>
          <w:lang w:val="en-US"/>
        </w:rPr>
      </w:pP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By signing this declaration, 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the author declares that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:</w:t>
      </w:r>
    </w:p>
    <w:p w:rsidRPr="000F25C1" w:rsidR="000F25C1" w:rsidP="000F25C1" w:rsidRDefault="000F25C1" w14:paraId="74CD701B" w14:textId="77777777">
      <w:pPr>
        <w:jc w:val="both"/>
        <w:rPr>
          <w:rFonts w:ascii="Trebuchet MS" w:hAnsi="Trebuchet MS" w:eastAsia="Trebuchet MS" w:cs="Trebuchet MS"/>
          <w:sz w:val="22"/>
          <w:szCs w:val="22"/>
          <w:lang w:val="en-US"/>
        </w:rPr>
      </w:pPr>
    </w:p>
    <w:p w:rsidRPr="00B6559E" w:rsidR="000F25C1" w:rsidP="3D388993" w:rsidRDefault="000F25C1" w14:paraId="3046F572" w14:textId="02A21D2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>Have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 xml:space="preserve"> consulted and 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>is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 xml:space="preserve"> aware of the policies, editorial procedures and norms for the preparation and submission of 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>texts,</w:t>
      </w:r>
      <w:r w:rsidRPr="3D388993" w:rsidR="2AAD2E7C">
        <w:rPr>
          <w:rFonts w:ascii="Trebuchet MS" w:hAnsi="Trebuchet MS" w:eastAsia="Trebuchet MS" w:cs="Trebuchet MS"/>
          <w:sz w:val="18"/>
          <w:szCs w:val="18"/>
          <w:lang w:val="en-US"/>
        </w:rPr>
        <w:t xml:space="preserve"> published on the website of</w:t>
      </w:r>
      <w:r w:rsidRPr="3D388993" w:rsidR="7FB0E0A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3D388993" w:rsidR="437F18C1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Cultura. Revista de </w:t>
      </w:r>
      <w:r w:rsidRPr="3D388993" w:rsidR="437F18C1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História</w:t>
      </w:r>
      <w:r w:rsidRPr="3D388993" w:rsidR="437F18C1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e Teoria das </w:t>
      </w:r>
      <w:r w:rsidRPr="3D388993" w:rsidR="74F5B26F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I</w:t>
      </w:r>
      <w:r w:rsidRPr="3D388993" w:rsidR="437F18C1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deias</w:t>
      </w:r>
      <w:r w:rsidRPr="3D388993" w:rsidR="7FB0E0AE">
        <w:rPr>
          <w:rFonts w:ascii="Trebuchet MS" w:hAnsi="Trebuchet MS" w:eastAsia="Trebuchet MS" w:cs="Trebuchet MS"/>
          <w:sz w:val="18"/>
          <w:szCs w:val="18"/>
          <w:lang w:val="en-US"/>
        </w:rPr>
        <w:t xml:space="preserve"> [</w:t>
      </w:r>
      <w:hyperlink r:id="R4a3277bc8e6543b6">
        <w:r w:rsidRPr="3D388993" w:rsidR="04430BA8">
          <w:rPr>
            <w:rStyle w:val="Hiperligao"/>
            <w:rFonts w:ascii="Trebuchet MS" w:hAnsi="Trebuchet MS" w:eastAsia="Trebuchet MS" w:cs="Trebuchet MS"/>
            <w:sz w:val="18"/>
            <w:szCs w:val="18"/>
            <w:lang w:val="en-US"/>
          </w:rPr>
          <w:t>https://revistas.fcsh.unl.pt/cultura</w:t>
        </w:r>
      </w:hyperlink>
      <w:r w:rsidRPr="3D388993" w:rsidR="04430BA8">
        <w:rPr>
          <w:rFonts w:ascii="Trebuchet MS" w:hAnsi="Trebuchet MS" w:eastAsia="Trebuchet MS" w:cs="Trebuchet MS"/>
          <w:sz w:val="18"/>
          <w:szCs w:val="18"/>
          <w:lang w:val="en-US"/>
        </w:rPr>
        <w:t>]</w:t>
      </w:r>
      <w:r w:rsidRPr="3D388993" w:rsidR="7FB0E0AE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Pr="000F25C1" w:rsidR="000F25C1" w:rsidP="5B2A29F6" w:rsidRDefault="000F25C1" w14:paraId="3CB01D00" w14:textId="13481B9A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authors have 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substantially participated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 xml:space="preserve"> in the work to make public their responsibility for the content</w:t>
      </w:r>
      <w:r w:rsidRPr="5B2A29F6" w:rsidR="3C317A26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Pr="005D385E" w:rsidR="005D385E" w:rsidP="5B2A29F6" w:rsidRDefault="005D385E" w14:paraId="0B6A1B31" w14:textId="42C373F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sources of research funding should be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identified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="00BB1C8A" w:rsidP="5B2A29F6" w:rsidRDefault="00BB1C8A" w14:paraId="60C4C41D" w14:textId="46E6203E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Have obtained and h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ol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ds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all necessary permissions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licences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for reproduction, publication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and dissemination in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open access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(rights to use images or other third-party material, etc.).</w:t>
      </w:r>
    </w:p>
    <w:p w:rsidRPr="00BB1C8A" w:rsidR="00BB1C8A" w:rsidP="5B2A29F6" w:rsidRDefault="00BB1C8A" w14:paraId="056FB53B" w14:textId="43B0561C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sz w:val="18"/>
          <w:szCs w:val="18"/>
          <w:lang w:val="en-US"/>
        </w:rPr>
        <w:t xml:space="preserve">All credits are mentioned in the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5B2A29F6" w:rsidR="1A8FB21B">
        <w:rPr>
          <w:rFonts w:ascii="Trebuchet MS" w:hAnsi="Trebuchet MS" w:eastAsia="Trebuchet MS" w:cs="Trebuchet MS"/>
          <w:sz w:val="18"/>
          <w:szCs w:val="18"/>
          <w:lang w:val="en-US"/>
        </w:rPr>
        <w:t>.</w:t>
      </w:r>
    </w:p>
    <w:p w:rsidRPr="00462D64" w:rsidR="00BB1C8A" w:rsidP="5B2A29F6" w:rsidRDefault="00BB1C8A" w14:paraId="50AB05C2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Is responsible for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all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expenses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associated with obtaining the above-mentioned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permissions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licences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for reproduction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 exempting the CHAM – Centre for the Humanities (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Faculdade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de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Ciências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Sociais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e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Humanas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Universidade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NOVA de Lisboa)</w:t>
      </w:r>
      <w:r w:rsidRPr="5B2A29F6" w:rsidR="1A8FB21B">
        <w:rPr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from any responsibility in this matter.</w:t>
      </w:r>
    </w:p>
    <w:p w:rsidR="00DA6BBA" w:rsidP="5B2A29F6" w:rsidRDefault="00BB1C8A" w14:paraId="628C10BB" w14:textId="53B41023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Despite the editorial team's efforts to ensure the technical and scientific quality of the texts, the ultimate responsibility for the content and statements made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and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for obtaining the copyright and use of the images or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GB"/>
        </w:rPr>
        <w:t>other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reproduced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material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</w:t>
      </w:r>
      <w:r w:rsidRPr="5B2A29F6" w:rsidR="1A8FB21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lies with the author.</w:t>
      </w:r>
    </w:p>
    <w:p w:rsidRPr="00BB1C8A" w:rsidR="00BB1C8A" w:rsidP="5B2A29F6" w:rsidRDefault="00BB1C8A" w14:paraId="3DDBE28F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</w:p>
    <w:p w:rsidRPr="008514BE" w:rsidR="005D385E" w:rsidP="5B2A29F6" w:rsidRDefault="005D385E" w14:paraId="3B3E883F" w14:textId="61A63E8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In case the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is accepted for publication,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the author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:</w:t>
      </w:r>
    </w:p>
    <w:p w:rsidRPr="008514BE" w:rsidR="005D385E" w:rsidP="5B2A29F6" w:rsidRDefault="00DA6BBA" w14:paraId="68FDA71C" w14:textId="51424A85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2B80CF89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grees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to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the free and exclusive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transfer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of the right of first publication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of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the </w:t>
      </w:r>
      <w:r w:rsidRPr="5B2A29F6" w:rsidR="16E9C997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above mentioned</w:t>
      </w:r>
      <w:r w:rsidRPr="5B2A29F6" w:rsidR="16E9C997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to CHAM – Centre for the Humanities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Faculdade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de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Ciências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Sociais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Humanas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Universidade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NOVA de Lisboa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)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, reserving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CHAM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the right to reproduce and publish it in paper and/or digital format and to distribute and promote it by all normal means at its disposal.</w:t>
      </w:r>
    </w:p>
    <w:p w:rsidR="005D385E" w:rsidP="3D388993" w:rsidRDefault="005D385E" w14:paraId="75698994" w14:textId="5F67B544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120" w:afterAutospacing="off" w:line="360" w:lineRule="auto"/>
        <w:ind w:left="714" w:right="0" w:hanging="357"/>
        <w:jc w:val="both"/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D388993" w:rsidR="3A0B3B5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</w:t>
      </w:r>
      <w:r w:rsidRPr="3D388993" w:rsidR="593F112E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uthorises</w:t>
      </w:r>
      <w:r w:rsidRPr="3D388993" w:rsidR="593F112E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CHAM — Centre for the Humanities, on a non-remunerated basis, to make the above-mentioned article openly accessible on the websites of the </w:t>
      </w:r>
      <w:r w:rsidRPr="3D388993" w:rsidR="652AF8B7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Cultura. Revista de </w:t>
      </w:r>
      <w:r w:rsidRPr="3D388993" w:rsidR="652AF8B7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História</w:t>
      </w:r>
      <w:r w:rsidRPr="3D388993" w:rsidR="652AF8B7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 xml:space="preserve"> e Teoria das </w:t>
      </w:r>
      <w:r w:rsidRPr="3D388993" w:rsidR="652AF8B7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  <w:lang w:val="en-US"/>
        </w:rPr>
        <w:t>Ideias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and of CHAM — Centre for the Humanities, in the NOVA University Lisbon Reposito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ry (RUN), in the NOVA Research Portal, and in</w:t>
      </w:r>
      <w:r w:rsidRPr="3D388993" w:rsidR="2B503C2E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other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scientific content aggregation databases and platforms, under a Creative Commons Attribution 4.0 (CC BY 4.0) 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licence</w:t>
      </w:r>
      <w:r w:rsidRPr="3D388993" w:rsidR="3AA20736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, which permits the work to be shared online with appropriate acknowledgement of its authorship and original publication.</w:t>
      </w:r>
      <w:r>
        <w:br/>
      </w:r>
    </w:p>
    <w:p w:rsidRPr="00282220" w:rsidR="005D385E" w:rsidP="5B2A29F6" w:rsidRDefault="005D385E" w14:paraId="6CCFF8BC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Accepts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the following conditions:</w:t>
      </w:r>
    </w:p>
    <w:p w:rsidRPr="00DA6BBA" w:rsidR="005D385E" w:rsidP="5B2A29F6" w:rsidRDefault="005D385E" w14:paraId="01863BD0" w14:textId="1C31D5E9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The author receive</w:t>
      </w:r>
      <w:r w:rsidRPr="5B2A29F6" w:rsidR="7C43BC9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3C9E8B1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1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cop</w:t>
      </w:r>
      <w:r w:rsidRPr="5B2A29F6" w:rsidR="2D845B7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y</w:t>
      </w:r>
      <w:r w:rsidRPr="5B2A29F6" w:rsidR="6D7A03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of the printed work</w:t>
      </w:r>
      <w:r w:rsidRPr="5B2A29F6" w:rsidR="5A34671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.</w:t>
      </w:r>
    </w:p>
    <w:p w:rsidRPr="00282220" w:rsidR="005D385E" w:rsidP="5B2A29F6" w:rsidRDefault="005D385E" w14:paraId="15B14340" w14:textId="45A63B36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The author can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self-archive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in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any website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institutional repositor</w:t>
      </w:r>
      <w:r w:rsidRPr="5B2A29F6" w:rsidR="6BB00F63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y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, with no embargo period, the Final Published Version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of the </w:t>
      </w:r>
      <w:r w:rsidRPr="5B2A29F6" w:rsidR="0C247E0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article</w:t>
      </w:r>
      <w:r w:rsidRPr="5B2A29F6" w:rsidR="26BF286C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provided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by the editor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(also known as “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Version of Record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”).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Pr="00B57AA5" w:rsidR="005D385E" w:rsidP="5B2A29F6" w:rsidRDefault="005D385E" w14:paraId="4C6DB9EE" w14:textId="6A45FA99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The author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is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authorized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to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sign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additional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contracts separately, for non-exclusive distribution of the 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published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version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 of the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article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, with acknowledgement of authorship and initial publication in th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 xml:space="preserve">e </w:t>
      </w:r>
      <w:r w:rsidRPr="5B2A29F6" w:rsidR="17CF7E82">
        <w:rPr>
          <w:rFonts w:ascii="Trebuchet MS" w:hAnsi="Trebuchet MS" w:eastAsia="Trebuchet MS" w:cs="Trebuchet MS"/>
          <w:sz w:val="18"/>
          <w:szCs w:val="18"/>
          <w:lang w:val="en-US"/>
        </w:rPr>
        <w:t>above mentioned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 </w:t>
      </w:r>
      <w:r w:rsidRPr="5B2A29F6" w:rsidR="0C247E0C">
        <w:rPr>
          <w:rFonts w:ascii="Trebuchet MS" w:hAnsi="Trebuchet MS" w:eastAsia="Trebuchet MS" w:cs="Trebuchet MS"/>
          <w:sz w:val="18"/>
          <w:szCs w:val="18"/>
          <w:lang w:val="en-US"/>
        </w:rPr>
        <w:t>journal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 xml:space="preserve">. </w:t>
      </w:r>
    </w:p>
    <w:p w:rsidRPr="00B57AA5" w:rsidR="005D385E" w:rsidP="5B2A29F6" w:rsidRDefault="005D385E" w14:paraId="2882AFF9" w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All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uses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above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authorized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are granted worldwide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and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for an indefinite 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period of time</w:t>
      </w: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 xml:space="preserve">. </w:t>
      </w:r>
    </w:p>
    <w:p w:rsidRPr="00B57AA5" w:rsidR="005D385E" w:rsidP="5B2A29F6" w:rsidRDefault="005D385E" w14:paraId="38A5B0C9" w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  <w:lang w:val="en-US"/>
        </w:rPr>
        <w:t>This agreement does not provide for payment of copyright or any other charges or costs other than those arising from the publication and printing of the work.</w:t>
      </w:r>
    </w:p>
    <w:p w:rsidRPr="00B57AA5" w:rsidR="005D385E" w:rsidP="5B2A29F6" w:rsidRDefault="005D385E" w14:paraId="477BD3E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720"/>
        <w:rPr>
          <w:rFonts w:ascii="Trebuchet MS" w:hAnsi="Trebuchet MS" w:eastAsia="Trebuchet MS" w:cs="Trebuchet MS"/>
          <w:color w:val="000000"/>
          <w:sz w:val="18"/>
          <w:szCs w:val="18"/>
          <w:lang w:val="en-US"/>
        </w:rPr>
      </w:pPr>
    </w:p>
    <w:p w:rsidRPr="00B57AA5" w:rsidR="005D385E" w:rsidP="005D385E" w:rsidRDefault="005D385E" w14:paraId="747C35CD" w14:textId="77777777">
      <w:pPr>
        <w:spacing w:line="360" w:lineRule="auto"/>
        <w:jc w:val="both"/>
        <w:rPr>
          <w:rFonts w:ascii="Trebuchet MS" w:hAnsi="Trebuchet MS" w:eastAsia="Trebuchet MS" w:cs="Trebuchet MS"/>
          <w:sz w:val="18"/>
          <w:szCs w:val="18"/>
          <w:lang w:val="en-US"/>
        </w:rPr>
      </w:pPr>
    </w:p>
    <w:p w:rsidRPr="00B8523A" w:rsidR="005D385E" w:rsidP="005D385E" w:rsidRDefault="005D385E" w14:paraId="5C28FC39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Place, date</w:t>
      </w:r>
    </w:p>
    <w:p w:rsidRPr="00B8523A" w:rsidR="005D385E" w:rsidP="005D385E" w:rsidRDefault="005D385E" w14:paraId="2B60EF33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  <w:lang w:val="en-US"/>
        </w:rPr>
      </w:pPr>
    </w:p>
    <w:p w:rsidRPr="00B8523A" w:rsidR="005D385E" w:rsidP="005D385E" w:rsidRDefault="005D385E" w14:paraId="40C53EDC" w14:textId="77777777">
      <w:pPr>
        <w:spacing w:line="480" w:lineRule="auto"/>
        <w:jc w:val="center"/>
        <w:rPr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____________________________________</w:t>
      </w:r>
    </w:p>
    <w:p w:rsidRPr="00B57AA5" w:rsidR="005D385E" w:rsidP="005D385E" w:rsidRDefault="005D385E" w14:paraId="6A0954C3" w14:textId="05348B93">
      <w:pPr>
        <w:spacing w:line="480" w:lineRule="auto"/>
        <w:jc w:val="center"/>
        <w:rPr>
          <w:sz w:val="18"/>
          <w:szCs w:val="18"/>
          <w:lang w:val="en-US"/>
        </w:rPr>
      </w:pP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(</w:t>
      </w:r>
      <w:r w:rsidRPr="5B2A29F6" w:rsidR="2B80CF89">
        <w:rPr>
          <w:rFonts w:ascii="Trebuchet MS" w:hAnsi="Trebuchet MS" w:eastAsia="Trebuchet MS" w:cs="Trebuchet MS"/>
          <w:sz w:val="18"/>
          <w:szCs w:val="18"/>
          <w:lang w:val="en-US"/>
        </w:rPr>
        <w:t xml:space="preserve">Author - </w:t>
      </w:r>
      <w:r w:rsidRPr="5B2A29F6" w:rsidR="4D87F114">
        <w:rPr>
          <w:rFonts w:ascii="Trebuchet MS" w:hAnsi="Trebuchet MS" w:eastAsia="Trebuchet MS" w:cs="Trebuchet MS"/>
          <w:sz w:val="18"/>
          <w:szCs w:val="18"/>
          <w:lang w:val="en-US"/>
        </w:rPr>
        <w:t>signature as per ID document and full name)</w:t>
      </w:r>
    </w:p>
    <w:p w:rsidRPr="00B57AA5" w:rsidR="005D385E" w:rsidP="005D385E" w:rsidRDefault="005D385E" w14:paraId="0305AAB0" w14:textId="77777777">
      <w:pPr>
        <w:spacing w:line="360" w:lineRule="auto"/>
        <w:jc w:val="both"/>
        <w:rPr>
          <w:rFonts w:ascii="Trebuchet MS" w:hAnsi="Trebuchet MS" w:eastAsia="Trebuchet MS" w:cs="Trebuchet MS"/>
          <w:sz w:val="16"/>
          <w:szCs w:val="16"/>
          <w:lang w:val="en-US"/>
        </w:rPr>
      </w:pPr>
    </w:p>
    <w:p w:rsidRPr="005D385E" w:rsidR="00E554F1" w:rsidRDefault="00E554F1" w14:paraId="2E099AC3" w14:textId="77777777">
      <w:pPr>
        <w:rPr>
          <w:lang w:val="en-US"/>
        </w:rPr>
      </w:pPr>
    </w:p>
    <w:sectPr w:rsidRPr="005D385E" w:rsidR="00E554F1">
      <w:pgSz w:w="11900" w:h="16840" w:orient="portrait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F1310"/>
    <w:multiLevelType w:val="multilevel"/>
    <w:tmpl w:val="1DAA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53D"/>
    <w:multiLevelType w:val="multilevel"/>
    <w:tmpl w:val="412A78C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282565821">
    <w:abstractNumId w:val="0"/>
  </w:num>
  <w:num w:numId="2" w16cid:durableId="87701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5E"/>
    <w:rsid w:val="00011720"/>
    <w:rsid w:val="000765C5"/>
    <w:rsid w:val="000F25C1"/>
    <w:rsid w:val="002B6A7F"/>
    <w:rsid w:val="0034285C"/>
    <w:rsid w:val="004800FA"/>
    <w:rsid w:val="004E1838"/>
    <w:rsid w:val="004F4294"/>
    <w:rsid w:val="005C47C4"/>
    <w:rsid w:val="005D385E"/>
    <w:rsid w:val="00632E6F"/>
    <w:rsid w:val="006E0E77"/>
    <w:rsid w:val="00A605A1"/>
    <w:rsid w:val="00B6559E"/>
    <w:rsid w:val="00BA3209"/>
    <w:rsid w:val="00BB1C8A"/>
    <w:rsid w:val="00DA6BBA"/>
    <w:rsid w:val="00E554F1"/>
    <w:rsid w:val="00F30A97"/>
    <w:rsid w:val="00F87CB9"/>
    <w:rsid w:val="025F05C0"/>
    <w:rsid w:val="04430BA8"/>
    <w:rsid w:val="04A9D69B"/>
    <w:rsid w:val="067C9BFA"/>
    <w:rsid w:val="06E309E3"/>
    <w:rsid w:val="09B539C4"/>
    <w:rsid w:val="0C247E0C"/>
    <w:rsid w:val="0ED8489A"/>
    <w:rsid w:val="12A7F83F"/>
    <w:rsid w:val="1363DF7E"/>
    <w:rsid w:val="151CC7DD"/>
    <w:rsid w:val="16E9C997"/>
    <w:rsid w:val="17CF7E82"/>
    <w:rsid w:val="180A35D7"/>
    <w:rsid w:val="1A8FB21B"/>
    <w:rsid w:val="22883759"/>
    <w:rsid w:val="237EA35E"/>
    <w:rsid w:val="26BF286C"/>
    <w:rsid w:val="2AAD2E7C"/>
    <w:rsid w:val="2B503C2E"/>
    <w:rsid w:val="2B80CF89"/>
    <w:rsid w:val="2D845B7C"/>
    <w:rsid w:val="2F859D39"/>
    <w:rsid w:val="30B9675C"/>
    <w:rsid w:val="35B25EF2"/>
    <w:rsid w:val="38EB3063"/>
    <w:rsid w:val="3A0B3B5C"/>
    <w:rsid w:val="3AA20736"/>
    <w:rsid w:val="3C317A26"/>
    <w:rsid w:val="3D388993"/>
    <w:rsid w:val="3E6DFA73"/>
    <w:rsid w:val="437F18C1"/>
    <w:rsid w:val="43C9E8B1"/>
    <w:rsid w:val="465B5F20"/>
    <w:rsid w:val="4A790D77"/>
    <w:rsid w:val="4BEE3863"/>
    <w:rsid w:val="4C02D10B"/>
    <w:rsid w:val="4D87F114"/>
    <w:rsid w:val="57DCC99C"/>
    <w:rsid w:val="593F112E"/>
    <w:rsid w:val="5A34671C"/>
    <w:rsid w:val="5B2A29F6"/>
    <w:rsid w:val="5C20570C"/>
    <w:rsid w:val="5D068DB0"/>
    <w:rsid w:val="613D5056"/>
    <w:rsid w:val="64421EB9"/>
    <w:rsid w:val="652AF8B7"/>
    <w:rsid w:val="69D3E4B6"/>
    <w:rsid w:val="6BB00F63"/>
    <w:rsid w:val="6D7A0354"/>
    <w:rsid w:val="72E31E11"/>
    <w:rsid w:val="734B011E"/>
    <w:rsid w:val="7408E42D"/>
    <w:rsid w:val="74F5B26F"/>
    <w:rsid w:val="7559D43F"/>
    <w:rsid w:val="773511CF"/>
    <w:rsid w:val="783F8BC2"/>
    <w:rsid w:val="7BB27A7B"/>
    <w:rsid w:val="7C43BC9B"/>
    <w:rsid w:val="7FB0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E42"/>
  <w15:chartTrackingRefBased/>
  <w15:docId w15:val="{69A32D0D-0674-2F47-9563-26E73F2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85E"/>
    <w:rPr>
      <w:rFonts w:ascii="Calibri" w:hAnsi="Calibri" w:eastAsia="Calibri" w:cs="Calibri"/>
      <w:lang w:eastAsia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D385E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D385E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F25C1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F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revistas.fcsh.unl.pt/cultura" TargetMode="External" Id="R4a3277bc8e6543b6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CHAM Edições</lastModifiedBy>
  <revision>12</revision>
  <dcterms:created xsi:type="dcterms:W3CDTF">2021-11-12T15:24:00.0000000Z</dcterms:created>
  <dcterms:modified xsi:type="dcterms:W3CDTF">2025-12-04T15:18:22.8759058Z</dcterms:modified>
  <category/>
</coreProperties>
</file>